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197" w:rsidRDefault="00995197" w:rsidP="00995197">
      <w:pPr>
        <w:spacing w:after="0" w:line="240" w:lineRule="auto"/>
        <w:ind w:firstLine="348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82D88">
        <w:rPr>
          <w:rFonts w:ascii="Times New Roman" w:eastAsia="Arial" w:hAnsi="Times New Roman" w:cs="Times New Roman"/>
          <w:b/>
          <w:sz w:val="28"/>
          <w:szCs w:val="28"/>
        </w:rPr>
        <w:t>Презентация настольной экологической игры «Экогород»</w:t>
      </w:r>
    </w:p>
    <w:p w:rsidR="005A5613" w:rsidRDefault="005A5613" w:rsidP="005A5613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5A5613" w:rsidRPr="005A5613" w:rsidRDefault="005A5613" w:rsidP="005A5613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A5613">
        <w:rPr>
          <w:rFonts w:ascii="Times New Roman" w:eastAsia="Arial" w:hAnsi="Times New Roman" w:cs="Times New Roman"/>
          <w:sz w:val="24"/>
          <w:szCs w:val="24"/>
        </w:rPr>
        <w:t>Куянцев</w:t>
      </w:r>
      <w:proofErr w:type="spellEnd"/>
      <w:r w:rsidRPr="005A5613">
        <w:rPr>
          <w:rFonts w:ascii="Times New Roman" w:eastAsia="Arial" w:hAnsi="Times New Roman" w:cs="Times New Roman"/>
          <w:sz w:val="24"/>
          <w:szCs w:val="24"/>
        </w:rPr>
        <w:t xml:space="preserve"> Александр Алексеевич</w:t>
      </w:r>
    </w:p>
    <w:p w:rsidR="005A5613" w:rsidRPr="005A5613" w:rsidRDefault="005A5613" w:rsidP="005A5613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A5613">
        <w:rPr>
          <w:rFonts w:ascii="Times New Roman" w:eastAsia="Arial" w:hAnsi="Times New Roman" w:cs="Times New Roman"/>
          <w:sz w:val="24"/>
          <w:szCs w:val="24"/>
        </w:rPr>
        <w:t>ученик 10 А класса</w:t>
      </w:r>
    </w:p>
    <w:p w:rsidR="005A5613" w:rsidRDefault="005A5613" w:rsidP="005A5613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A5613">
        <w:rPr>
          <w:rFonts w:ascii="Times New Roman" w:eastAsia="Arial" w:hAnsi="Times New Roman" w:cs="Times New Roman"/>
          <w:sz w:val="24"/>
          <w:szCs w:val="24"/>
        </w:rPr>
        <w:t xml:space="preserve">МАОУ «СОШ № 3» им. Героя Советского Союза </w:t>
      </w:r>
    </w:p>
    <w:p w:rsidR="005A5613" w:rsidRPr="005A5613" w:rsidRDefault="005A5613" w:rsidP="005A5613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A5613">
        <w:rPr>
          <w:rFonts w:ascii="Times New Roman" w:eastAsia="Arial" w:hAnsi="Times New Roman" w:cs="Times New Roman"/>
          <w:sz w:val="24"/>
          <w:szCs w:val="24"/>
        </w:rPr>
        <w:t xml:space="preserve">А.А. Булгакова </w:t>
      </w:r>
      <w:proofErr w:type="spellStart"/>
      <w:r w:rsidRPr="005A5613">
        <w:rPr>
          <w:rFonts w:ascii="Times New Roman" w:eastAsia="Arial" w:hAnsi="Times New Roman" w:cs="Times New Roman"/>
          <w:sz w:val="24"/>
          <w:szCs w:val="24"/>
        </w:rPr>
        <w:t>Корсаковского</w:t>
      </w:r>
      <w:proofErr w:type="spellEnd"/>
      <w:r w:rsidRPr="005A5613">
        <w:rPr>
          <w:rFonts w:ascii="Times New Roman" w:eastAsia="Arial" w:hAnsi="Times New Roman" w:cs="Times New Roman"/>
          <w:sz w:val="24"/>
          <w:szCs w:val="24"/>
        </w:rPr>
        <w:t xml:space="preserve"> городского округа</w:t>
      </w:r>
    </w:p>
    <w:p w:rsidR="00995197" w:rsidRDefault="00995197" w:rsidP="0099519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95197" w:rsidRPr="00995197" w:rsidRDefault="001E1300" w:rsidP="00995197">
      <w:pPr>
        <w:spacing w:after="0" w:line="360" w:lineRule="auto"/>
        <w:ind w:firstLine="34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>Я интересуюсь всем, что связанно с природой. Мне интересно заниматься исследованиями и проектами, решать по мере в</w:t>
      </w:r>
      <w:r w:rsidR="008B3AE6" w:rsidRPr="00995197">
        <w:rPr>
          <w:rFonts w:ascii="Times New Roman" w:eastAsia="Arial" w:hAnsi="Times New Roman" w:cs="Times New Roman"/>
          <w:sz w:val="28"/>
          <w:szCs w:val="28"/>
        </w:rPr>
        <w:t>озможности проблемы экологии</w:t>
      </w:r>
      <w:r w:rsidRPr="00995197">
        <w:rPr>
          <w:rFonts w:ascii="Times New Roman" w:eastAsia="Arial" w:hAnsi="Times New Roman" w:cs="Times New Roman"/>
          <w:sz w:val="28"/>
          <w:szCs w:val="28"/>
        </w:rPr>
        <w:t>. Я думаю, что через творчество можно выразить свое отношение к экологическим проблемам в интересной форме и подтолкнуть окружающих к решению вопросов по сохранению природы. Так появилась идея создать настольную игру. Почему именно игру?</w:t>
      </w:r>
    </w:p>
    <w:p w:rsidR="00B03A6D" w:rsidRPr="00995197" w:rsidRDefault="001E1300" w:rsidP="00F74DF9">
      <w:pPr>
        <w:spacing w:after="200" w:line="360" w:lineRule="auto"/>
        <w:ind w:firstLine="34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Настольные игры развивают познавательный </w:t>
      </w:r>
      <w:r w:rsidRPr="00995197">
        <w:rPr>
          <w:rFonts w:ascii="Times New Roman" w:eastAsia="Arial" w:hAnsi="Times New Roman" w:cs="Times New Roman"/>
          <w:sz w:val="28"/>
          <w:szCs w:val="28"/>
        </w:rPr>
        <w:t>интерес. А это значит, невольно запускается процесс познания, когда</w:t>
      </w:r>
      <w:r w:rsidR="008B3AE6" w:rsidRPr="00995197">
        <w:rPr>
          <w:rFonts w:ascii="Times New Roman" w:eastAsia="Arial" w:hAnsi="Times New Roman" w:cs="Times New Roman"/>
          <w:sz w:val="28"/>
          <w:szCs w:val="28"/>
        </w:rPr>
        <w:t xml:space="preserve"> мы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играем, мы уже мыслим, и пол</w:t>
      </w:r>
      <w:r w:rsidR="002D1A0F">
        <w:rPr>
          <w:rFonts w:ascii="Times New Roman" w:eastAsia="Arial" w:hAnsi="Times New Roman" w:cs="Times New Roman"/>
          <w:sz w:val="28"/>
          <w:szCs w:val="28"/>
        </w:rPr>
        <w:t>учаем множество полезных умений и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на</w:t>
      </w:r>
      <w:r w:rsidR="002D1A0F">
        <w:rPr>
          <w:rFonts w:ascii="Times New Roman" w:eastAsia="Arial" w:hAnsi="Times New Roman" w:cs="Times New Roman"/>
          <w:sz w:val="28"/>
          <w:szCs w:val="28"/>
        </w:rPr>
        <w:t xml:space="preserve">выков 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в интересной форме. Любопытно - история настольных игр насчитывает не менее 5000 лет.  </w:t>
      </w:r>
    </w:p>
    <w:p w:rsidR="00B03A6D" w:rsidRPr="00995197" w:rsidRDefault="001E1300" w:rsidP="00F74DF9">
      <w:pPr>
        <w:spacing w:after="200" w:line="360" w:lineRule="auto"/>
        <w:ind w:firstLine="348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Проанализировав существующие экологические </w:t>
      </w: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проблемы, я разработал настольную игру "Экогород". </w:t>
      </w:r>
    </w:p>
    <w:p w:rsidR="00B03A6D" w:rsidRPr="00995197" w:rsidRDefault="001E1300" w:rsidP="00995197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При создании игры "Экогород"</w:t>
      </w:r>
      <w:r w:rsidR="00D7282E"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 достигалась </w:t>
      </w: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 цель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 xml:space="preserve">Показать негативное влияние предприятий на окружающую </w:t>
      </w:r>
      <w:r w:rsidR="008B3AE6" w:rsidRPr="00995197">
        <w:rPr>
          <w:rFonts w:ascii="Times New Roman" w:eastAsia="Arial" w:hAnsi="Times New Roman" w:cs="Times New Roman"/>
          <w:sz w:val="28"/>
          <w:szCs w:val="28"/>
        </w:rPr>
        <w:t xml:space="preserve">среду, возможные пути снижения антропогенной 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нагрузки на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окружающий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мир и экологию. Необходимость восполнения природных ресурсов. 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Задачи: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>1) Показать влияние промышленности на природу,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>2) Поднять уровень экологической грамотности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>3) Подтолкнуть к бережному отношению к природе и экологии</w:t>
      </w:r>
    </w:p>
    <w:p w:rsidR="00B03A6D" w:rsidRPr="00995197" w:rsidRDefault="008B3AE6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 xml:space="preserve">4) Развитие 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>анализа и оценки с помощью определ</w:t>
      </w:r>
      <w:r w:rsidRPr="00995197">
        <w:rPr>
          <w:rFonts w:ascii="Times New Roman" w:eastAsia="Arial" w:hAnsi="Times New Roman" w:cs="Times New Roman"/>
          <w:sz w:val="28"/>
          <w:szCs w:val="28"/>
        </w:rPr>
        <w:t>ё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>нных ситуаций</w:t>
      </w:r>
    </w:p>
    <w:p w:rsidR="00B03A6D" w:rsidRPr="00995197" w:rsidRDefault="001E1300" w:rsidP="00F74DF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  <w:shd w:val="clear" w:color="auto" w:fill="FFFFFF"/>
        </w:rPr>
        <w:t>Основные критерии игры</w:t>
      </w: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:</w:t>
      </w:r>
    </w:p>
    <w:p w:rsidR="00B03A6D" w:rsidRPr="00995197" w:rsidRDefault="008B3AE6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</w:rPr>
      </w:pP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Игра создана по принци</w:t>
      </w:r>
      <w:r w:rsidR="001E1300"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пу монополии.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95197"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</w:rPr>
        <w:t xml:space="preserve">По взаимодействию игроков </w:t>
      </w: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соревновательная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95197"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</w:rPr>
        <w:t xml:space="preserve">По тематике </w:t>
      </w: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обучающая-экономическая игра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95197"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</w:rPr>
        <w:lastRenderedPageBreak/>
        <w:t xml:space="preserve">По внутри игровому механизму </w:t>
      </w: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смешанная: с фишками, костями и карточками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95197"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</w:rPr>
        <w:t xml:space="preserve">По жанровой принадлежности </w:t>
      </w:r>
      <w:r w:rsidR="002E60DE"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социальная (</w:t>
      </w: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взаимодействие между игроками).</w:t>
      </w:r>
    </w:p>
    <w:p w:rsidR="00B03A6D" w:rsidRPr="00995197" w:rsidRDefault="001E1300" w:rsidP="00995197">
      <w:pPr>
        <w:spacing w:after="20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95197"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</w:rPr>
        <w:t xml:space="preserve">Сеттинг игры </w:t>
      </w: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реализм, игра моделирует жизненные ситуации и учит находить из них выход.</w:t>
      </w:r>
    </w:p>
    <w:p w:rsidR="00795A0B" w:rsidRPr="00995197" w:rsidRDefault="00795A0B" w:rsidP="00995197">
      <w:pPr>
        <w:spacing w:after="20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>Целевая аудитория</w:t>
      </w:r>
      <w:r w:rsidRPr="00995197">
        <w:rPr>
          <w:rFonts w:ascii="Times New Roman" w:eastAsia="Arial" w:hAnsi="Times New Roman" w:cs="Times New Roman"/>
          <w:sz w:val="28"/>
          <w:szCs w:val="28"/>
        </w:rPr>
        <w:t>.</w:t>
      </w:r>
    </w:p>
    <w:p w:rsidR="00795A0B" w:rsidRPr="00995197" w:rsidRDefault="00795A0B" w:rsidP="00995197">
      <w:pPr>
        <w:spacing w:after="200" w:line="360" w:lineRule="auto"/>
        <w:jc w:val="both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>Игра предназначена для детей среднего и старшего школьного возраста, и 18+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Количество игроков </w:t>
      </w:r>
      <w:r w:rsidRPr="00995197">
        <w:rPr>
          <w:rFonts w:ascii="Times New Roman" w:eastAsia="Arial" w:hAnsi="Times New Roman" w:cs="Times New Roman"/>
          <w:sz w:val="28"/>
          <w:szCs w:val="28"/>
        </w:rPr>
        <w:t>2-7 человек</w:t>
      </w:r>
    </w:p>
    <w:p w:rsidR="00F74DF9" w:rsidRDefault="00F74DF9" w:rsidP="00F74DF9">
      <w:pPr>
        <w:spacing w:after="20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B03A6D" w:rsidRPr="00995197" w:rsidRDefault="001E1300" w:rsidP="00F74DF9">
      <w:pPr>
        <w:spacing w:after="20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>Цель игры</w:t>
      </w:r>
      <w:r w:rsidR="00F74DF9" w:rsidRPr="00995197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="00F74DF9" w:rsidRPr="00995197">
        <w:rPr>
          <w:rFonts w:ascii="Times New Roman" w:eastAsia="Arial" w:hAnsi="Times New Roman" w:cs="Times New Roman"/>
          <w:sz w:val="28"/>
          <w:szCs w:val="28"/>
        </w:rPr>
        <w:t xml:space="preserve"> развить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предприятие, не навредив экологии и заселить наибольшее количество обитателей флоры и фауны</w:t>
      </w:r>
    </w:p>
    <w:p w:rsidR="00B03A6D" w:rsidRPr="00995197" w:rsidRDefault="001E1300" w:rsidP="00F74DF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Краткое описание игры</w:t>
      </w:r>
    </w:p>
    <w:p w:rsidR="00B03A6D" w:rsidRPr="00995197" w:rsidRDefault="00CB568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>Эко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 xml:space="preserve">город— это игра, в которой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приобретают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 xml:space="preserve"> предприятия, только после прохождения этапов: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 xml:space="preserve">-  Прохождение курсов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(знак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шляпы)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 xml:space="preserve">-  Закупка оборудования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(знак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шестерёнки</w:t>
      </w:r>
      <w:r w:rsidRPr="00995197">
        <w:rPr>
          <w:rFonts w:ascii="Times New Roman" w:eastAsia="Arial" w:hAnsi="Times New Roman" w:cs="Times New Roman"/>
          <w:sz w:val="28"/>
          <w:szCs w:val="28"/>
        </w:rPr>
        <w:t>)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Игроки покупают и расселяют животных и растения</w:t>
      </w:r>
      <w:r w:rsidRPr="00995197">
        <w:rPr>
          <w:rFonts w:ascii="Times New Roman" w:eastAsia="Arial" w:hAnsi="Times New Roman" w:cs="Times New Roman"/>
          <w:sz w:val="28"/>
          <w:szCs w:val="28"/>
          <w:u w:val="single"/>
        </w:rPr>
        <w:t xml:space="preserve">. 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 xml:space="preserve">По ходу игры участник пополняет знания о животных, растениях, особенностях взаимодействия человека и природы. 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В процессе </w:t>
      </w:r>
      <w:r w:rsidR="00D7282E"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игры выполняются задания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, на карточках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или секциях. Улучшают работу предприятий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(Например,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использование солнечных батарей, биоразлагающаяся упаковка и т.д.).</w:t>
      </w:r>
    </w:p>
    <w:p w:rsidR="009B6AC2" w:rsidRPr="00995197" w:rsidRDefault="00995197" w:rsidP="00995197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Комплектация</w:t>
      </w:r>
      <w:r w:rsidR="009B6AC2"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 игры: </w:t>
      </w:r>
      <w:r w:rsidR="009B6AC2" w:rsidRPr="00995197">
        <w:rPr>
          <w:rFonts w:ascii="Times New Roman" w:eastAsia="Arial" w:hAnsi="Times New Roman" w:cs="Times New Roman"/>
          <w:sz w:val="28"/>
          <w:szCs w:val="28"/>
        </w:rPr>
        <w:t>игровое поле, карточки, фишки, игральные кости, игровая валюта, фигурки животных, правила игры, перечень объектов с ценами.</w:t>
      </w:r>
    </w:p>
    <w:p w:rsidR="00B03A6D" w:rsidRPr="00995197" w:rsidRDefault="009B6AC2" w:rsidP="00F74DF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lastRenderedPageBreak/>
        <w:t>И</w:t>
      </w:r>
      <w:r w:rsidR="001E1300" w:rsidRPr="00995197">
        <w:rPr>
          <w:rFonts w:ascii="Times New Roman" w:eastAsia="Arial" w:hAnsi="Times New Roman" w:cs="Times New Roman"/>
          <w:b/>
          <w:sz w:val="28"/>
          <w:szCs w:val="28"/>
        </w:rPr>
        <w:t>гровое поле с секциями: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 xml:space="preserve"> "Предприятие", "Росприроднадзор", "Библиотека", "Право выбора", "Курсы", "Экологический фонд",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объёмные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 xml:space="preserve"> фигуры животных и растений, фишки, кубик, единицы игровой валюты.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>Секции: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«Нерабочие фильтры», «Авария на предприятии», «Химикаты», «Пластик», «Задымление» - здесь игрок выполняет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задание, указанное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на карточке секции.</w:t>
      </w:r>
    </w:p>
    <w:p w:rsidR="00B03A6D" w:rsidRPr="00995197" w:rsidRDefault="00D7282E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Секции </w:t>
      </w:r>
      <w:r w:rsidRPr="00995197">
        <w:rPr>
          <w:rFonts w:ascii="Times New Roman" w:eastAsia="Arial" w:hAnsi="Times New Roman" w:cs="Times New Roman"/>
          <w:sz w:val="28"/>
          <w:szCs w:val="28"/>
        </w:rPr>
        <w:t>«</w:t>
      </w:r>
      <w:r w:rsidR="001E1300"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Библиотека» и «Курсы» 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>содержат</w:t>
      </w:r>
      <w:r w:rsidR="001E1300"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995197">
        <w:rPr>
          <w:rFonts w:ascii="Times New Roman" w:eastAsia="Arial" w:hAnsi="Times New Roman" w:cs="Times New Roman"/>
          <w:sz w:val="28"/>
          <w:szCs w:val="28"/>
        </w:rPr>
        <w:t>обучающую информацию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 xml:space="preserve"> о природе, экологии, особенностях поведения, представителей флоры и фауны, интересных фактах. </w:t>
      </w:r>
      <w:r w:rsidRPr="00995197">
        <w:rPr>
          <w:rFonts w:ascii="Times New Roman" w:eastAsia="Arial" w:hAnsi="Times New Roman" w:cs="Times New Roman"/>
          <w:sz w:val="28"/>
          <w:szCs w:val="28"/>
        </w:rPr>
        <w:t>Наносимый вред деятельностью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 xml:space="preserve"> человека. </w:t>
      </w:r>
    </w:p>
    <w:p w:rsidR="00B03A6D" w:rsidRPr="00995197" w:rsidRDefault="001E1300" w:rsidP="00F74DF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«Право выбора» 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- В определённой ситуации игрок делает выбор между доходом и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восстановлением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природных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ресурсов.</w:t>
      </w:r>
    </w:p>
    <w:p w:rsidR="00B03A6D" w:rsidRPr="00995197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«Экологический фонд» -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игрок вносит средства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на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восстановление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экологии или оказывает помощь другому предприятию при аварии. </w:t>
      </w:r>
    </w:p>
    <w:p w:rsidR="00B03A6D" w:rsidRDefault="001E1300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>"Росприроднадзор»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наказание в виде штрафа, остановки деятельности предприятия (пропуск хода), изъятие приобретённого красно-книжного животного или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растения.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995197" w:rsidRPr="00995197" w:rsidRDefault="00995197" w:rsidP="00995197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B03A6D" w:rsidRPr="00995197" w:rsidRDefault="001E1300" w:rsidP="00F74DF9">
      <w:pPr>
        <w:spacing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Общая концепция данной игры.</w:t>
      </w:r>
    </w:p>
    <w:p w:rsidR="00D7282E" w:rsidRPr="00995197" w:rsidRDefault="001E1300" w:rsidP="00995197">
      <w:pPr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 xml:space="preserve">В игре недостаточно владеть элементарными экологичес­кими знаниями. Важно уметь ориентироваться в определенных экологических ситуациях. Подходить к осознанию необходимости бе­режного отношения к природным комплексам - воде, воздуху, почве, видовому разнообразию живых организмов. Игра развивает чувство личной причастности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в чистоте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и сохранности природы, помогает изменить потребительскую позицию человека в отношениях с живой природой. Учит поиску верных научно-технических решений в работе предприятий для снижения антропогенной нагрузки на природу. Знакомит с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экологическими, особенностями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и проблемами.</w:t>
      </w:r>
    </w:p>
    <w:p w:rsidR="00B03A6D" w:rsidRPr="00995197" w:rsidRDefault="001E1300" w:rsidP="00F74DF9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Где и </w:t>
      </w:r>
      <w:r w:rsidR="00D7282E"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как можно использовать игру</w:t>
      </w:r>
    </w:p>
    <w:p w:rsidR="00B03A6D" w:rsidRPr="00995197" w:rsidRDefault="001E1300" w:rsidP="00995197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-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Использование на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уроках биологии, экологии,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финансовой грамотности</w:t>
      </w:r>
      <w:r w:rsidRPr="00995197">
        <w:rPr>
          <w:rFonts w:ascii="Times New Roman" w:eastAsia="Arial" w:hAnsi="Times New Roman" w:cs="Times New Roman"/>
          <w:sz w:val="28"/>
          <w:szCs w:val="28"/>
        </w:rPr>
        <w:t>, технологии.</w:t>
      </w:r>
    </w:p>
    <w:p w:rsidR="00B03A6D" w:rsidRPr="00995197" w:rsidRDefault="00475B60" w:rsidP="00995197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- На элективных курсах, на уроках в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 xml:space="preserve"> дополнительном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образовании, экологических</w:t>
      </w:r>
      <w:r w:rsidR="001E1300" w:rsidRPr="00995197">
        <w:rPr>
          <w:rFonts w:ascii="Times New Roman" w:eastAsia="Arial" w:hAnsi="Times New Roman" w:cs="Times New Roman"/>
          <w:sz w:val="28"/>
          <w:szCs w:val="28"/>
        </w:rPr>
        <w:t xml:space="preserve"> организациях. </w:t>
      </w:r>
    </w:p>
    <w:p w:rsidR="00B03A6D" w:rsidRPr="00995197" w:rsidRDefault="001E1300" w:rsidP="00995197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 xml:space="preserve">- Как средство по обмену опытом (через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сети интернет</w:t>
      </w:r>
      <w:r w:rsidRPr="00995197">
        <w:rPr>
          <w:rFonts w:ascii="Times New Roman" w:eastAsia="Arial" w:hAnsi="Times New Roman" w:cs="Times New Roman"/>
          <w:sz w:val="28"/>
          <w:szCs w:val="28"/>
        </w:rPr>
        <w:t>).</w:t>
      </w:r>
    </w:p>
    <w:p w:rsidR="00B03A6D" w:rsidRDefault="002A5259" w:rsidP="00995197">
      <w:pPr>
        <w:spacing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  <w:u w:val="single"/>
        </w:rPr>
        <w:t>Перспективы</w:t>
      </w:r>
      <w:r w:rsidRPr="00995197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="001E1300"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2A083B" w:rsidRPr="00995197" w:rsidRDefault="002A083B" w:rsidP="00995197">
      <w:pPr>
        <w:spacing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r w:rsidR="005F242A">
        <w:rPr>
          <w:rFonts w:ascii="Times New Roman" w:eastAsia="Arial" w:hAnsi="Times New Roman" w:cs="Times New Roman"/>
          <w:sz w:val="28"/>
          <w:szCs w:val="28"/>
        </w:rPr>
        <w:t xml:space="preserve">Провести тестирование </w:t>
      </w:r>
      <w:r w:rsidR="00333CD1">
        <w:rPr>
          <w:rFonts w:ascii="Times New Roman" w:eastAsia="Arial" w:hAnsi="Times New Roman" w:cs="Times New Roman"/>
          <w:sz w:val="28"/>
          <w:szCs w:val="28"/>
        </w:rPr>
        <w:t>настольной игры с последующим её изданием.</w:t>
      </w:r>
    </w:p>
    <w:p w:rsidR="00B03A6D" w:rsidRPr="00995197" w:rsidRDefault="001E1300" w:rsidP="00995197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995197">
        <w:rPr>
          <w:rFonts w:ascii="Times New Roman" w:eastAsia="Arial" w:hAnsi="Times New Roman" w:cs="Times New Roman"/>
          <w:b/>
          <w:sz w:val="28"/>
          <w:szCs w:val="28"/>
        </w:rPr>
        <w:t xml:space="preserve">- 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Создать версию игры "Экогород" </w:t>
      </w:r>
      <w:r w:rsidRPr="0099519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 формате print &amp; play (PnP), чтобы была возможность играть не зависимо от местонахождения</w:t>
      </w:r>
      <w:r w:rsidR="002A083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B03A6D" w:rsidRPr="00995197" w:rsidRDefault="001E1300" w:rsidP="00995197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 xml:space="preserve">- Разработка новых версий игры "Экогород" с внесением дополнений, усложнений </w:t>
      </w:r>
      <w:r w:rsidR="00D7282E" w:rsidRPr="00995197">
        <w:rPr>
          <w:rFonts w:ascii="Times New Roman" w:eastAsia="Arial" w:hAnsi="Times New Roman" w:cs="Times New Roman"/>
          <w:sz w:val="28"/>
          <w:szCs w:val="28"/>
        </w:rPr>
        <w:t>(тема</w:t>
      </w:r>
      <w:r w:rsidRPr="00995197">
        <w:rPr>
          <w:rFonts w:ascii="Times New Roman" w:eastAsia="Arial" w:hAnsi="Times New Roman" w:cs="Times New Roman"/>
          <w:sz w:val="28"/>
          <w:szCs w:val="28"/>
        </w:rPr>
        <w:t xml:space="preserve"> игры мировой океан или на грани вымирания).</w:t>
      </w:r>
    </w:p>
    <w:p w:rsidR="00B03A6D" w:rsidRPr="00995197" w:rsidRDefault="001E1300" w:rsidP="00F74DF9">
      <w:pPr>
        <w:spacing w:after="0" w:line="360" w:lineRule="auto"/>
        <w:ind w:firstLine="34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5197">
        <w:rPr>
          <w:rFonts w:ascii="Times New Roman" w:eastAsia="Arial" w:hAnsi="Times New Roman" w:cs="Times New Roman"/>
          <w:sz w:val="28"/>
          <w:szCs w:val="28"/>
        </w:rPr>
        <w:t>Остров Сахалин – наш чудо-остров. Считаю, что необходимо сохранить всю эту красоту и передать будущим поколениям. А для этого необходимо повышать экологическую грамотность и понимание важности сохранения окружающего нас мира.</w:t>
      </w:r>
    </w:p>
    <w:sectPr w:rsidR="00B03A6D" w:rsidRPr="0099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A6D"/>
    <w:rsid w:val="001E1300"/>
    <w:rsid w:val="002A083B"/>
    <w:rsid w:val="002A5259"/>
    <w:rsid w:val="002D1A0F"/>
    <w:rsid w:val="002E60DE"/>
    <w:rsid w:val="00333CD1"/>
    <w:rsid w:val="003812A3"/>
    <w:rsid w:val="00475B60"/>
    <w:rsid w:val="005A5613"/>
    <w:rsid w:val="005F242A"/>
    <w:rsid w:val="006C4F3F"/>
    <w:rsid w:val="00710B33"/>
    <w:rsid w:val="00795A0B"/>
    <w:rsid w:val="008B3AE6"/>
    <w:rsid w:val="00995197"/>
    <w:rsid w:val="009B6AC2"/>
    <w:rsid w:val="00B03A6D"/>
    <w:rsid w:val="00B4400C"/>
    <w:rsid w:val="00CB5680"/>
    <w:rsid w:val="00D7282E"/>
    <w:rsid w:val="00F7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6BD5"/>
  <w15:docId w15:val="{F67D0C8D-9FC4-459F-AAE2-B21EA3D1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6E8E-5A5F-461D-AE10-A954C01F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2021-12-02T01:20:00Z</cp:lastPrinted>
  <dcterms:created xsi:type="dcterms:W3CDTF">2021-12-02T08:26:00Z</dcterms:created>
  <dcterms:modified xsi:type="dcterms:W3CDTF">2021-12-11T04:57:00Z</dcterms:modified>
</cp:coreProperties>
</file>